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78F" w:rsidRPr="00F1178F" w:rsidRDefault="00F1178F" w:rsidP="00F1178F">
      <w:pPr>
        <w:pStyle w:val="ListParagraph"/>
        <w:ind w:left="5103"/>
        <w:jc w:val="both"/>
        <w:rPr>
          <w:rStyle w:val="alt"/>
          <w:rFonts w:ascii="Cambria" w:hAnsi="Cambria"/>
          <w:b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b/>
          <w:sz w:val="24"/>
          <w:szCs w:val="24"/>
          <w:lang w:val="bg-BG"/>
        </w:rPr>
        <w:t>Приложение към</w:t>
      </w:r>
    </w:p>
    <w:p w:rsidR="00F1178F" w:rsidRPr="00F1178F" w:rsidRDefault="00F1178F" w:rsidP="00F1178F">
      <w:pPr>
        <w:pStyle w:val="ListParagraph"/>
        <w:ind w:left="5103"/>
        <w:jc w:val="both"/>
        <w:rPr>
          <w:rStyle w:val="alt"/>
          <w:rFonts w:ascii="Cambria" w:hAnsi="Cambria"/>
          <w:b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b/>
          <w:sz w:val="24"/>
          <w:szCs w:val="24"/>
          <w:lang w:val="bg-BG"/>
        </w:rPr>
        <w:t>Заповед №………..……../………..….</w:t>
      </w:r>
      <w:r w:rsidR="002321C2">
        <w:rPr>
          <w:rStyle w:val="alt"/>
          <w:rFonts w:ascii="Cambria" w:hAnsi="Cambria"/>
          <w:b/>
          <w:sz w:val="24"/>
          <w:szCs w:val="24"/>
          <w:lang w:val="bg-BG"/>
        </w:rPr>
        <w:t xml:space="preserve"> </w:t>
      </w:r>
      <w:r w:rsidRPr="00F1178F">
        <w:rPr>
          <w:rStyle w:val="alt"/>
          <w:rFonts w:ascii="Cambria" w:hAnsi="Cambria"/>
          <w:b/>
          <w:sz w:val="24"/>
          <w:szCs w:val="24"/>
          <w:lang w:val="bg-BG"/>
        </w:rPr>
        <w:t>202</w:t>
      </w:r>
      <w:r w:rsidR="00D86FDF">
        <w:rPr>
          <w:rStyle w:val="alt"/>
          <w:rFonts w:ascii="Cambria" w:hAnsi="Cambria"/>
          <w:b/>
          <w:sz w:val="24"/>
          <w:szCs w:val="24"/>
          <w:lang w:val="bg-BG"/>
        </w:rPr>
        <w:t>4</w:t>
      </w:r>
      <w:r w:rsidRPr="00F1178F">
        <w:rPr>
          <w:rStyle w:val="alt"/>
          <w:rFonts w:ascii="Cambria" w:hAnsi="Cambria"/>
          <w:b/>
          <w:sz w:val="24"/>
          <w:szCs w:val="24"/>
          <w:lang w:val="bg-BG"/>
        </w:rPr>
        <w:t xml:space="preserve"> г.</w:t>
      </w:r>
    </w:p>
    <w:p w:rsidR="00F1178F" w:rsidRPr="00F1178F" w:rsidRDefault="00F1178F" w:rsidP="00F1178F">
      <w:pPr>
        <w:pStyle w:val="ListParagraph"/>
        <w:ind w:left="0"/>
        <w:jc w:val="center"/>
        <w:rPr>
          <w:rStyle w:val="alt"/>
          <w:rFonts w:ascii="Cambria" w:hAnsi="Cambria"/>
          <w:b/>
          <w:sz w:val="24"/>
          <w:szCs w:val="24"/>
          <w:lang w:val="bg-BG"/>
        </w:rPr>
      </w:pPr>
    </w:p>
    <w:p w:rsidR="00F1178F" w:rsidRPr="00F1178F" w:rsidRDefault="00F1178F" w:rsidP="00F1178F">
      <w:pPr>
        <w:pStyle w:val="ListParagraph"/>
        <w:ind w:left="0"/>
        <w:jc w:val="center"/>
        <w:rPr>
          <w:rStyle w:val="alt"/>
          <w:rFonts w:ascii="Cambria" w:hAnsi="Cambria"/>
          <w:b/>
          <w:sz w:val="24"/>
          <w:szCs w:val="24"/>
          <w:lang w:val="bg-BG"/>
        </w:rPr>
      </w:pPr>
    </w:p>
    <w:p w:rsidR="00F1178F" w:rsidRPr="00F1178F" w:rsidRDefault="00F1178F" w:rsidP="00F1178F">
      <w:pPr>
        <w:pStyle w:val="ListParagraph"/>
        <w:ind w:left="0"/>
        <w:jc w:val="center"/>
        <w:rPr>
          <w:rStyle w:val="alt"/>
          <w:rFonts w:ascii="Cambria" w:hAnsi="Cambria"/>
          <w:b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b/>
          <w:sz w:val="24"/>
          <w:szCs w:val="24"/>
          <w:lang w:val="bg-BG"/>
        </w:rPr>
        <w:t xml:space="preserve">Списък </w:t>
      </w:r>
    </w:p>
    <w:p w:rsidR="00F1178F" w:rsidRPr="00F1178F" w:rsidRDefault="00F1178F" w:rsidP="00F1178F">
      <w:pPr>
        <w:pStyle w:val="ListParagraph"/>
        <w:ind w:left="0"/>
        <w:jc w:val="center"/>
        <w:rPr>
          <w:rStyle w:val="alt"/>
          <w:rFonts w:ascii="Cambria" w:hAnsi="Cambria"/>
          <w:b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b/>
          <w:sz w:val="24"/>
          <w:szCs w:val="24"/>
          <w:lang w:val="bg-BG"/>
        </w:rPr>
        <w:t>на категориите информация, подлежаща на публикуване в интернет, за сферата на дейност на Министерството на външните работи</w:t>
      </w:r>
      <w:r w:rsidR="00C1344D">
        <w:rPr>
          <w:rStyle w:val="alt"/>
          <w:rFonts w:ascii="Cambria" w:hAnsi="Cambria"/>
          <w:b/>
          <w:sz w:val="24"/>
          <w:szCs w:val="24"/>
          <w:lang w:val="bg-BG"/>
        </w:rPr>
        <w:t xml:space="preserve"> за 2024г.</w:t>
      </w:r>
      <w:r w:rsidRPr="00F1178F">
        <w:rPr>
          <w:rStyle w:val="alt"/>
          <w:rFonts w:ascii="Cambria" w:hAnsi="Cambria"/>
          <w:b/>
          <w:sz w:val="24"/>
          <w:szCs w:val="24"/>
        </w:rPr>
        <w:t>:</w:t>
      </w:r>
    </w:p>
    <w:p w:rsidR="00F1178F" w:rsidRPr="00F1178F" w:rsidRDefault="00F1178F" w:rsidP="00F1178F">
      <w:pPr>
        <w:pStyle w:val="ListParagraph"/>
        <w:ind w:left="0"/>
        <w:rPr>
          <w:rStyle w:val="alt"/>
          <w:rFonts w:ascii="Cambria" w:hAnsi="Cambria"/>
          <w:sz w:val="24"/>
          <w:szCs w:val="24"/>
          <w:lang w:val="bg-BG"/>
        </w:rPr>
      </w:pPr>
    </w:p>
    <w:p w:rsidR="00F1178F" w:rsidRPr="00F1178F" w:rsidRDefault="00F1178F" w:rsidP="00F1178F">
      <w:pPr>
        <w:pStyle w:val="ListParagraph"/>
        <w:numPr>
          <w:ilvl w:val="0"/>
          <w:numId w:val="1"/>
        </w:numPr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>Правомощия на министъра на външните работи;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tabs>
          <w:tab w:val="num" w:pos="1211"/>
        </w:tabs>
        <w:spacing w:after="0" w:line="240" w:lineRule="auto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Данни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организацията, функциите и отговорностите на дипломатическата служба;</w:t>
      </w:r>
    </w:p>
    <w:p w:rsidR="00F1178F" w:rsidRDefault="00F1178F" w:rsidP="00F1178F">
      <w:pPr>
        <w:pStyle w:val="ListParagraph"/>
        <w:numPr>
          <w:ilvl w:val="0"/>
          <w:numId w:val="1"/>
        </w:numPr>
        <w:tabs>
          <w:tab w:val="num" w:pos="1211"/>
        </w:tabs>
        <w:spacing w:after="0" w:line="24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дипломатически представителства, акредитирани в Република България;</w:t>
      </w:r>
    </w:p>
    <w:p w:rsidR="00E25BED" w:rsidRDefault="00E25BED" w:rsidP="00E25BED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Списък на </w:t>
      </w:r>
      <w:r>
        <w:rPr>
          <w:rStyle w:val="alt"/>
          <w:rFonts w:ascii="Cambria" w:hAnsi="Cambria"/>
          <w:sz w:val="24"/>
          <w:szCs w:val="24"/>
          <w:lang w:val="bg-BG"/>
        </w:rPr>
        <w:t xml:space="preserve">нормативните 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>актове, издадени в изпълнение на правомощията на министъра на външните работи</w:t>
      </w:r>
      <w:r>
        <w:rPr>
          <w:rStyle w:val="alt"/>
          <w:rFonts w:ascii="Cambria" w:hAnsi="Cambria"/>
          <w:sz w:val="24"/>
          <w:szCs w:val="24"/>
          <w:lang w:val="bg-BG"/>
        </w:rPr>
        <w:t>;</w:t>
      </w:r>
    </w:p>
    <w:p w:rsidR="00E25BED" w:rsidRPr="00E25BED" w:rsidRDefault="00E25BED" w:rsidP="00E25BED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>Текстовете на издадените от министъра на външните работи нормативни актове;</w:t>
      </w:r>
      <w:r w:rsidRPr="00F1178F">
        <w:rPr>
          <w:rStyle w:val="ala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subparinclink"/>
          <w:rFonts w:ascii="Cambria" w:hAnsi="Cambria"/>
          <w:sz w:val="24"/>
          <w:szCs w:val="24"/>
          <w:lang w:val="bg-BG"/>
        </w:rPr>
        <w:t> </w:t>
      </w:r>
    </w:p>
    <w:p w:rsidR="00E25BED" w:rsidRPr="00E25BED" w:rsidRDefault="00E25BED" w:rsidP="00E25BED">
      <w:pPr>
        <w:pStyle w:val="ListParagraph"/>
        <w:numPr>
          <w:ilvl w:val="0"/>
          <w:numId w:val="1"/>
        </w:numPr>
        <w:spacing w:after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E25BED">
        <w:rPr>
          <w:rStyle w:val="alt"/>
          <w:rFonts w:ascii="Cambria" w:hAnsi="Cambria"/>
          <w:sz w:val="24"/>
          <w:szCs w:val="24"/>
          <w:lang w:val="bg-BG"/>
        </w:rPr>
        <w:t>Списък на общите административни актове, издадени от министъра на външните работи;</w:t>
      </w:r>
    </w:p>
    <w:p w:rsidR="00E25BED" w:rsidRPr="00E25BED" w:rsidRDefault="00E25BED" w:rsidP="00E25BED">
      <w:pPr>
        <w:pStyle w:val="ListParagraph"/>
        <w:numPr>
          <w:ilvl w:val="0"/>
          <w:numId w:val="1"/>
        </w:numPr>
        <w:spacing w:after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E25BED">
        <w:rPr>
          <w:rStyle w:val="alt"/>
          <w:rFonts w:ascii="Cambria" w:hAnsi="Cambria"/>
          <w:sz w:val="24"/>
          <w:szCs w:val="24"/>
          <w:lang w:val="bg-BG"/>
        </w:rPr>
        <w:t>Текстовете на общите административни актове, издадени от министъра на външните работи;</w:t>
      </w:r>
    </w:p>
    <w:p w:rsidR="00E25BED" w:rsidRPr="00E25BED" w:rsidRDefault="00E25BED" w:rsidP="00E25BED">
      <w:pPr>
        <w:pStyle w:val="ListParagraph"/>
        <w:numPr>
          <w:ilvl w:val="0"/>
          <w:numId w:val="1"/>
        </w:numPr>
        <w:spacing w:after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E25BED">
        <w:rPr>
          <w:rStyle w:val="alt"/>
          <w:rFonts w:ascii="Cambria" w:hAnsi="Cambria"/>
          <w:sz w:val="24"/>
          <w:szCs w:val="24"/>
          <w:lang w:val="bg-BG"/>
        </w:rPr>
        <w:t>Списък/регистър на индивидуалните</w:t>
      </w:r>
      <w:r>
        <w:rPr>
          <w:rStyle w:val="alt"/>
          <w:rFonts w:ascii="Cambria" w:hAnsi="Cambria"/>
          <w:sz w:val="24"/>
          <w:szCs w:val="24"/>
          <w:lang w:val="bg-BG"/>
        </w:rPr>
        <w:t xml:space="preserve"> административни</w:t>
      </w:r>
      <w:r w:rsidRPr="00E25BED">
        <w:rPr>
          <w:rStyle w:val="alt"/>
          <w:rFonts w:ascii="Cambria" w:hAnsi="Cambria"/>
          <w:sz w:val="24"/>
          <w:szCs w:val="24"/>
          <w:lang w:val="bg-BG"/>
        </w:rPr>
        <w:t xml:space="preserve"> актове;</w:t>
      </w:r>
    </w:p>
    <w:p w:rsidR="00E25BED" w:rsidRPr="00E25BED" w:rsidRDefault="00E25BED" w:rsidP="00E25BED">
      <w:pPr>
        <w:pStyle w:val="ListParagraph"/>
        <w:numPr>
          <w:ilvl w:val="0"/>
          <w:numId w:val="1"/>
        </w:numPr>
        <w:spacing w:after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E25BED">
        <w:rPr>
          <w:rStyle w:val="alt"/>
          <w:rFonts w:ascii="Cambria" w:hAnsi="Cambria"/>
          <w:sz w:val="24"/>
          <w:szCs w:val="24"/>
          <w:lang w:val="bg-BG"/>
        </w:rPr>
        <w:t>Описание на регистрите и базите данни, които поддържа Министерството на външните работи;</w:t>
      </w:r>
    </w:p>
    <w:p w:rsidR="00F1178F" w:rsidRPr="00E25BED" w:rsidRDefault="00E25BED" w:rsidP="00E25BED">
      <w:pPr>
        <w:pStyle w:val="ListParagraph"/>
        <w:numPr>
          <w:ilvl w:val="0"/>
          <w:numId w:val="1"/>
        </w:numPr>
        <w:spacing w:after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E25BED">
        <w:rPr>
          <w:rStyle w:val="alt"/>
          <w:rFonts w:ascii="Cambria" w:hAnsi="Cambria"/>
          <w:sz w:val="24"/>
          <w:szCs w:val="24"/>
          <w:lang w:val="bg-BG"/>
        </w:rPr>
        <w:t>Регистри, които поддържа Ми</w:t>
      </w:r>
      <w:r>
        <w:rPr>
          <w:rStyle w:val="alt"/>
          <w:rFonts w:ascii="Cambria" w:hAnsi="Cambria"/>
          <w:sz w:val="24"/>
          <w:szCs w:val="24"/>
          <w:lang w:val="bg-BG"/>
        </w:rPr>
        <w:t>нистерството на външните работи;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Описание на информационните </w:t>
      </w:r>
      <w:r w:rsidR="00C1344D" w:rsidRPr="00C1344D">
        <w:rPr>
          <w:rStyle w:val="alt"/>
          <w:rFonts w:ascii="Cambria" w:hAnsi="Cambria"/>
          <w:sz w:val="24"/>
          <w:szCs w:val="24"/>
          <w:lang w:val="bg-BG"/>
        </w:rPr>
        <w:t xml:space="preserve">масиви, наборите от данни и ресурсите, създавани и съхранявани от 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>Министерството на външните работи;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>Наименование, адрес, адрес на електронната поща, телефон и работно време на Приемната на Министерството на външните работи;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>Устройствен правилник и вътрешни правила, свързани с предоставянето на административни услуги на гражданите;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Стратегии, планове, програми и отчети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дейността на Министерството на външните работи;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Стратегически документи относно сътрудничество за развитие и хуманитарна помощ;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light"/>
          <w:rFonts w:ascii="Cambria" w:hAnsi="Cambria"/>
          <w:sz w:val="24"/>
          <w:szCs w:val="24"/>
          <w:lang w:val="bg-BG"/>
        </w:rPr>
        <w:t>Информация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бюджета и финансовите отчети на Министерството на външните работи, която се публикува съгласно </w:t>
      </w:r>
      <w:r w:rsidRPr="00F1178F">
        <w:rPr>
          <w:rFonts w:ascii="Cambria" w:hAnsi="Cambria"/>
          <w:sz w:val="24"/>
          <w:szCs w:val="24"/>
          <w:lang w:val="bg-BG"/>
        </w:rPr>
        <w:t xml:space="preserve">Закона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Fonts w:ascii="Cambria" w:hAnsi="Cambria"/>
          <w:sz w:val="24"/>
          <w:szCs w:val="24"/>
          <w:lang w:val="bg-BG"/>
        </w:rPr>
        <w:t xml:space="preserve"> публичните финанси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; 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subparinclink"/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провеждани обществени поръчки, определена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публикуване в профила на купувача съгласно </w:t>
      </w:r>
      <w:r w:rsidRPr="00F1178F">
        <w:rPr>
          <w:rFonts w:ascii="Cambria" w:hAnsi="Cambria"/>
          <w:sz w:val="24"/>
          <w:szCs w:val="24"/>
          <w:lang w:val="bg-BG"/>
        </w:rPr>
        <w:t xml:space="preserve">Закона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Fonts w:ascii="Cambria" w:hAnsi="Cambria"/>
          <w:sz w:val="24"/>
          <w:szCs w:val="24"/>
          <w:lang w:val="bg-BG"/>
        </w:rPr>
        <w:t xml:space="preserve"> обществените поръчки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; 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subparinclink"/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П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роекти на нормативни актове заедно с мотивите, съответно - доклада и резултатите от общественото обсъждане на проекта; </w:t>
      </w:r>
      <w:r w:rsidRPr="00F1178F">
        <w:rPr>
          <w:rStyle w:val="subparinclink"/>
          <w:rFonts w:ascii="Cambria" w:hAnsi="Cambria"/>
          <w:sz w:val="24"/>
          <w:szCs w:val="24"/>
          <w:lang w:val="bg-BG"/>
        </w:rPr>
        <w:t> 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subparinclink"/>
          <w:rFonts w:ascii="Cambria" w:hAnsi="Cambria"/>
          <w:sz w:val="24"/>
          <w:szCs w:val="24"/>
          <w:lang w:val="bg-BG"/>
        </w:rPr>
      </w:pPr>
      <w:r w:rsidRPr="00F1178F">
        <w:rPr>
          <w:rStyle w:val="subparinclink"/>
          <w:rFonts w:ascii="Cambria" w:hAnsi="Cambria"/>
          <w:sz w:val="24"/>
          <w:szCs w:val="24"/>
          <w:lang w:val="bg-BG"/>
        </w:rPr>
        <w:lastRenderedPageBreak/>
        <w:t xml:space="preserve">Уведомления за откриване на производство по издаване на общ административен акт по чл.66 от </w:t>
      </w:r>
      <w:proofErr w:type="spellStart"/>
      <w:r w:rsidRPr="00F1178F">
        <w:rPr>
          <w:rStyle w:val="subparinclink"/>
          <w:rFonts w:ascii="Cambria" w:hAnsi="Cambria"/>
          <w:sz w:val="24"/>
          <w:szCs w:val="24"/>
          <w:lang w:val="bg-BG"/>
        </w:rPr>
        <w:t>Административнопроцесуалния</w:t>
      </w:r>
      <w:proofErr w:type="spellEnd"/>
      <w:r w:rsidRPr="00F1178F">
        <w:rPr>
          <w:rStyle w:val="subparinclink"/>
          <w:rFonts w:ascii="Cambria" w:hAnsi="Cambria"/>
          <w:sz w:val="24"/>
          <w:szCs w:val="24"/>
          <w:lang w:val="bg-BG"/>
        </w:rPr>
        <w:t xml:space="preserve"> кодекс</w:t>
      </w:r>
      <w:r w:rsidR="00C1344D">
        <w:rPr>
          <w:rStyle w:val="subparinclink"/>
          <w:rFonts w:ascii="Cambria" w:hAnsi="Cambria"/>
          <w:sz w:val="24"/>
          <w:szCs w:val="24"/>
          <w:lang w:val="bg-BG"/>
        </w:rPr>
        <w:t xml:space="preserve">, </w:t>
      </w:r>
      <w:r w:rsidR="00C1344D" w:rsidRPr="00C1344D">
        <w:rPr>
          <w:rStyle w:val="subparinclink"/>
          <w:rFonts w:ascii="Cambria" w:hAnsi="Cambria"/>
          <w:sz w:val="24"/>
          <w:szCs w:val="24"/>
          <w:lang w:val="bg-BG"/>
        </w:rPr>
        <w:t>включително основните съображения за издаването на акта и формите и сроковете на участие на заинтересованите лица в производството</w:t>
      </w:r>
      <w:r w:rsidRPr="00F1178F">
        <w:rPr>
          <w:rStyle w:val="subparinclink"/>
          <w:rFonts w:ascii="Cambria" w:hAnsi="Cambria"/>
          <w:sz w:val="24"/>
          <w:szCs w:val="24"/>
          <w:lang w:val="bg-BG"/>
        </w:rPr>
        <w:t>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subparinclink"/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О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бявления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конкурси; </w:t>
      </w:r>
      <w:r w:rsidRPr="00F1178F">
        <w:rPr>
          <w:rStyle w:val="subparinclink"/>
          <w:rFonts w:ascii="Cambria" w:hAnsi="Cambria"/>
          <w:sz w:val="24"/>
          <w:szCs w:val="24"/>
          <w:lang w:val="bg-BG"/>
        </w:rPr>
        <w:t> 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учебни стажове в МВнР;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стипендии и стажове в чужбина;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свободни позиции в Международния секретариат на НАТО;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работа в европейските структури;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вакантни позиции за командировани национални експерти в ЕК;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Вакантни позиции по заявки за принос в мисии на ЕС по ОПСО;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Програма за практическо обучение в делегации на ЕС /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Junior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Professionals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in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the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Delegations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>- JPD/;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 xml:space="preserve">Участие в мисии на ЕС за наблюдение на избори - (EU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Election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Observation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Missions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- EU EOM);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Кариера в международни организации;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Консулски услуги:</w:t>
      </w:r>
    </w:p>
    <w:p w:rsidR="00F1178F" w:rsidRPr="00F1178F" w:rsidRDefault="00F1178F" w:rsidP="00F1178F">
      <w:pPr>
        <w:numPr>
          <w:ilvl w:val="0"/>
          <w:numId w:val="6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п</w:t>
      </w:r>
      <w:r w:rsidRPr="00F1178F">
        <w:rPr>
          <w:rFonts w:ascii="Cambria" w:hAnsi="Cambria"/>
          <w:sz w:val="24"/>
          <w:szCs w:val="24"/>
          <w:lang w:val="bg-BG"/>
        </w:rPr>
        <w:t>ътуване в чужбина</w:t>
      </w:r>
    </w:p>
    <w:p w:rsidR="00F1178F" w:rsidRPr="00F1178F" w:rsidRDefault="00F1178F" w:rsidP="00F1178F">
      <w:pPr>
        <w:numPr>
          <w:ilvl w:val="0"/>
          <w:numId w:val="6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 xml:space="preserve">Формуляри </w:t>
      </w:r>
    </w:p>
    <w:p w:rsidR="00F1178F" w:rsidRPr="00F1178F" w:rsidRDefault="00F1178F" w:rsidP="00F1178F">
      <w:pPr>
        <w:numPr>
          <w:ilvl w:val="0"/>
          <w:numId w:val="2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т</w:t>
      </w:r>
      <w:r w:rsidRPr="00F1178F">
        <w:rPr>
          <w:rFonts w:ascii="Cambria" w:hAnsi="Cambria"/>
          <w:sz w:val="24"/>
          <w:szCs w:val="24"/>
          <w:lang w:val="bg-BG"/>
        </w:rPr>
        <w:t>акси</w:t>
      </w:r>
    </w:p>
    <w:p w:rsidR="00F1178F" w:rsidRPr="00F1178F" w:rsidRDefault="00F1178F" w:rsidP="00F1178F">
      <w:pPr>
        <w:numPr>
          <w:ilvl w:val="0"/>
          <w:numId w:val="3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Консулски съобщения</w:t>
      </w:r>
    </w:p>
    <w:p w:rsidR="00F1178F" w:rsidRPr="00F1178F" w:rsidRDefault="00F1178F" w:rsidP="00F1178F">
      <w:pPr>
        <w:numPr>
          <w:ilvl w:val="0"/>
          <w:numId w:val="4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Fonts w:ascii="Cambria" w:hAnsi="Cambria"/>
          <w:sz w:val="24"/>
          <w:szCs w:val="24"/>
          <w:lang w:val="bg-BG"/>
        </w:rPr>
        <w:t>Защита на личните данни в Шенгенското пространство</w:t>
      </w:r>
    </w:p>
    <w:p w:rsidR="00F1178F" w:rsidRPr="00F1178F" w:rsidRDefault="00F1178F" w:rsidP="00F1178F">
      <w:pPr>
        <w:numPr>
          <w:ilvl w:val="0"/>
          <w:numId w:val="5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Често задавани въпроси</w:t>
      </w:r>
    </w:p>
    <w:p w:rsidR="00F1178F" w:rsidRPr="00F1178F" w:rsidRDefault="00F1178F" w:rsidP="00F1178F">
      <w:pPr>
        <w:numPr>
          <w:ilvl w:val="0"/>
          <w:numId w:val="7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Fonts w:ascii="Cambria" w:hAnsi="Cambria"/>
          <w:sz w:val="24"/>
          <w:szCs w:val="24"/>
          <w:lang w:val="bg-BG"/>
        </w:rPr>
        <w:t>консулски услуги зад граница</w:t>
      </w:r>
    </w:p>
    <w:p w:rsidR="00F1178F" w:rsidRPr="00F1178F" w:rsidRDefault="00F1178F" w:rsidP="00F1178F">
      <w:pPr>
        <w:numPr>
          <w:ilvl w:val="0"/>
          <w:numId w:val="8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Fonts w:ascii="Cambria" w:hAnsi="Cambria"/>
          <w:sz w:val="24"/>
          <w:szCs w:val="24"/>
          <w:lang w:val="bg-BG"/>
        </w:rPr>
        <w:t>Европейски временен паспорт</w:t>
      </w:r>
    </w:p>
    <w:p w:rsidR="00F1178F" w:rsidRPr="00F1178F" w:rsidRDefault="00F1178F" w:rsidP="00F1178F">
      <w:pPr>
        <w:numPr>
          <w:ilvl w:val="0"/>
          <w:numId w:val="9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з</w:t>
      </w:r>
      <w:r w:rsidRPr="00F1178F">
        <w:rPr>
          <w:rFonts w:ascii="Cambria" w:hAnsi="Cambria"/>
          <w:sz w:val="24"/>
          <w:szCs w:val="24"/>
          <w:lang w:val="bg-BG"/>
        </w:rPr>
        <w:t>аверки и легализации</w:t>
      </w:r>
    </w:p>
    <w:p w:rsidR="00F1178F" w:rsidRPr="00F1178F" w:rsidRDefault="00F1178F" w:rsidP="00F1178F">
      <w:pPr>
        <w:numPr>
          <w:ilvl w:val="0"/>
          <w:numId w:val="10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б</w:t>
      </w:r>
      <w:r w:rsidRPr="00F1178F">
        <w:rPr>
          <w:rFonts w:ascii="Cambria" w:hAnsi="Cambria"/>
          <w:sz w:val="24"/>
          <w:szCs w:val="24"/>
          <w:lang w:val="bg-BG"/>
        </w:rPr>
        <w:t>ългарско гражданство</w:t>
      </w:r>
    </w:p>
    <w:p w:rsidR="00F1178F" w:rsidRPr="00F1178F" w:rsidRDefault="00F1178F" w:rsidP="00F1178F">
      <w:pPr>
        <w:numPr>
          <w:ilvl w:val="0"/>
          <w:numId w:val="11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г</w:t>
      </w:r>
      <w:r w:rsidRPr="00F1178F">
        <w:rPr>
          <w:rFonts w:ascii="Cambria" w:hAnsi="Cambria"/>
          <w:sz w:val="24"/>
          <w:szCs w:val="24"/>
          <w:lang w:val="bg-BG"/>
        </w:rPr>
        <w:t>ражданскоправни въпроси</w:t>
      </w:r>
    </w:p>
    <w:p w:rsidR="00F1178F" w:rsidRPr="00F1178F" w:rsidRDefault="00F1178F" w:rsidP="00F1178F">
      <w:pPr>
        <w:numPr>
          <w:ilvl w:val="0"/>
          <w:numId w:val="12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п</w:t>
      </w:r>
      <w:r w:rsidRPr="00F1178F">
        <w:rPr>
          <w:rFonts w:ascii="Cambria" w:hAnsi="Cambria"/>
          <w:sz w:val="24"/>
          <w:szCs w:val="24"/>
          <w:lang w:val="bg-BG"/>
        </w:rPr>
        <w:t>ътуване до България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П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одлежащата на публикуване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информация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по </w:t>
      </w:r>
      <w:r w:rsidRPr="00F1178F">
        <w:rPr>
          <w:rFonts w:ascii="Cambria" w:hAnsi="Cambria"/>
          <w:sz w:val="24"/>
          <w:szCs w:val="24"/>
          <w:lang w:val="bg-BG"/>
        </w:rPr>
        <w:t xml:space="preserve">Закона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Fonts w:ascii="Cambria" w:hAnsi="Cambria"/>
          <w:sz w:val="24"/>
          <w:szCs w:val="24"/>
          <w:lang w:val="bg-BG"/>
        </w:rPr>
        <w:t xml:space="preserve"> противодействие на корупцията;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, която е публична, съгласно </w:t>
      </w:r>
      <w:r w:rsidRPr="00F1178F">
        <w:rPr>
          <w:rFonts w:ascii="Cambria" w:hAnsi="Cambria"/>
          <w:sz w:val="24"/>
          <w:szCs w:val="24"/>
          <w:lang w:val="bg-BG"/>
        </w:rPr>
        <w:t>Закона за  защита на класифицираната 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и актовете по прилагането му; 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subparinclink"/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нформацията по </w:t>
      </w:r>
      <w:r w:rsidRPr="00F1178F">
        <w:rPr>
          <w:rFonts w:ascii="Cambria" w:hAnsi="Cambria"/>
          <w:sz w:val="24"/>
          <w:szCs w:val="24"/>
          <w:lang w:val="bg-BG"/>
        </w:rPr>
        <w:t>чл. 14, ал. 2, т. 1 - 3 от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Закона за достъп до обществена информация; </w:t>
      </w:r>
      <w:r w:rsidRPr="00F1178F">
        <w:rPr>
          <w:rStyle w:val="subparinclink"/>
          <w:rFonts w:ascii="Cambria" w:hAnsi="Cambria"/>
          <w:sz w:val="24"/>
          <w:szCs w:val="24"/>
        </w:rPr>
        <w:t> </w:t>
      </w:r>
    </w:p>
    <w:p w:rsidR="00F1178F" w:rsidRPr="00F1178F" w:rsidRDefault="00F1178F" w:rsidP="00F1178F">
      <w:pPr>
        <w:numPr>
          <w:ilvl w:val="0"/>
          <w:numId w:val="13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Съобщения на Ситуационен център</w:t>
      </w:r>
    </w:p>
    <w:p w:rsidR="00F1178F" w:rsidRPr="00F1178F" w:rsidRDefault="00F1178F" w:rsidP="00F1178F">
      <w:pPr>
        <w:numPr>
          <w:ilvl w:val="0"/>
          <w:numId w:val="14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рискове за сигурността</w:t>
      </w:r>
    </w:p>
    <w:p w:rsidR="00F1178F" w:rsidRPr="00F1178F" w:rsidRDefault="00F1178F" w:rsidP="00F1178F">
      <w:pPr>
        <w:numPr>
          <w:ilvl w:val="0"/>
          <w:numId w:val="15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Предупреждение за пътуване</w:t>
      </w:r>
    </w:p>
    <w:p w:rsidR="00F1178F" w:rsidRPr="00F1178F" w:rsidRDefault="00F1178F" w:rsidP="00F1178F">
      <w:pPr>
        <w:numPr>
          <w:ilvl w:val="0"/>
          <w:numId w:val="16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поведение при кризисни ситуации</w:t>
      </w:r>
    </w:p>
    <w:p w:rsidR="00F1178F" w:rsidRPr="00D12D32" w:rsidRDefault="00F1178F" w:rsidP="00D12D32">
      <w:pPr>
        <w:numPr>
          <w:ilvl w:val="0"/>
          <w:numId w:val="17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Важни данни в случай на нужда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ind w:left="385" w:hanging="357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>Информация, която представлява или би представлявала обществен интерес;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ind w:left="385" w:hanging="357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>Информация за упражняване правото на достъп до обществена информация</w:t>
      </w:r>
      <w:r w:rsidR="00C1344D">
        <w:rPr>
          <w:rStyle w:val="alt"/>
          <w:rFonts w:ascii="Cambria" w:hAnsi="Cambria"/>
          <w:sz w:val="24"/>
          <w:szCs w:val="24"/>
          <w:lang w:val="bg-BG"/>
        </w:rPr>
        <w:t xml:space="preserve">, </w:t>
      </w:r>
      <w:r w:rsidR="00C1344D" w:rsidRPr="00C1344D">
        <w:rPr>
          <w:rStyle w:val="alt"/>
          <w:rFonts w:ascii="Cambria" w:hAnsi="Cambria"/>
          <w:sz w:val="24"/>
          <w:szCs w:val="24"/>
          <w:lang w:val="bg-BG"/>
        </w:rPr>
        <w:t>реда и условията за повторно използване на информация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>;</w:t>
      </w:r>
    </w:p>
    <w:p w:rsidR="00F1178F" w:rsidRPr="00F1178F" w:rsidRDefault="00F1178F" w:rsidP="00F1178F">
      <w:pPr>
        <w:numPr>
          <w:ilvl w:val="0"/>
          <w:numId w:val="1"/>
        </w:numPr>
        <w:spacing w:after="0" w:line="240" w:lineRule="auto"/>
        <w:ind w:left="385" w:hanging="357"/>
        <w:rPr>
          <w:rStyle w:val="subparinclink"/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lastRenderedPageBreak/>
        <w:t>Информацията, предоставена повече от три пъти по реда на глава трета от Закона за достъп до обществена информация;</w:t>
      </w:r>
    </w:p>
    <w:p w:rsidR="00F1178F" w:rsidRPr="00F1178F" w:rsidRDefault="00F1178F" w:rsidP="00F1178F">
      <w:pPr>
        <w:numPr>
          <w:ilvl w:val="0"/>
          <w:numId w:val="1"/>
        </w:numPr>
        <w:spacing w:after="0" w:line="240" w:lineRule="auto"/>
        <w:ind w:left="385" w:hanging="357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История на Министерство на външните работи;</w:t>
      </w:r>
    </w:p>
    <w:p w:rsidR="00F1178F" w:rsidRPr="00F1178F" w:rsidRDefault="00F1178F" w:rsidP="00F1178F">
      <w:pPr>
        <w:numPr>
          <w:ilvl w:val="0"/>
          <w:numId w:val="1"/>
        </w:numPr>
        <w:spacing w:after="0" w:line="240" w:lineRule="auto"/>
        <w:ind w:left="385" w:hanging="357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 национални избори/референдуми;</w:t>
      </w:r>
    </w:p>
    <w:p w:rsidR="00F1178F" w:rsidRPr="00F1178F" w:rsidRDefault="00F1178F" w:rsidP="00F1178F">
      <w:pPr>
        <w:numPr>
          <w:ilvl w:val="0"/>
          <w:numId w:val="1"/>
        </w:numPr>
        <w:spacing w:after="0" w:line="240" w:lineRule="auto"/>
        <w:ind w:left="385" w:hanging="357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условията  за акредитация за български медии и за чужди медии;</w:t>
      </w:r>
    </w:p>
    <w:p w:rsidR="00F1178F" w:rsidRPr="00F1178F" w:rsidRDefault="00F1178F" w:rsidP="00F1178F">
      <w:pPr>
        <w:numPr>
          <w:ilvl w:val="0"/>
          <w:numId w:val="1"/>
        </w:numPr>
        <w:spacing w:after="0" w:line="240" w:lineRule="auto"/>
        <w:ind w:left="385" w:hanging="357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Информация, предназначена за дипломатическия корпус в Република България (Протоколен справочник с приложения);</w:t>
      </w:r>
    </w:p>
    <w:p w:rsidR="00F1178F" w:rsidRPr="00B370AE" w:rsidRDefault="00F1178F" w:rsidP="00F1178F">
      <w:pPr>
        <w:numPr>
          <w:ilvl w:val="0"/>
          <w:numId w:val="1"/>
        </w:numPr>
        <w:spacing w:after="0" w:line="240" w:lineRule="auto"/>
        <w:ind w:left="385" w:hanging="357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Друга и</w:t>
      </w:r>
      <w:r w:rsidR="00B370AE">
        <w:rPr>
          <w:rFonts w:ascii="Cambria" w:hAnsi="Cambria"/>
          <w:sz w:val="24"/>
          <w:szCs w:val="24"/>
          <w:lang w:val="bg-BG"/>
        </w:rPr>
        <w:t>нформация, определена със закон</w:t>
      </w:r>
      <w:r w:rsidR="00E25BED">
        <w:rPr>
          <w:rFonts w:ascii="Cambria" w:hAnsi="Cambria"/>
          <w:sz w:val="24"/>
          <w:szCs w:val="24"/>
        </w:rPr>
        <w:t>.</w:t>
      </w:r>
    </w:p>
    <w:p w:rsidR="00F1178F" w:rsidRPr="00F1178F" w:rsidRDefault="00F1178F" w:rsidP="00F1178F">
      <w:pPr>
        <w:pStyle w:val="ListParagraph"/>
        <w:spacing w:after="0"/>
        <w:ind w:left="390"/>
        <w:contextualSpacing w:val="0"/>
        <w:jc w:val="both"/>
        <w:rPr>
          <w:rStyle w:val="subparinclink"/>
          <w:rFonts w:ascii="Cambria" w:hAnsi="Cambria"/>
          <w:sz w:val="24"/>
          <w:szCs w:val="24"/>
          <w:lang w:val="bg-BG"/>
        </w:rPr>
      </w:pPr>
    </w:p>
    <w:p w:rsidR="001477D2" w:rsidRDefault="00D613F0" w:rsidP="00F1178F">
      <w:pPr>
        <w:spacing w:after="0"/>
        <w:ind w:left="30"/>
        <w:jc w:val="both"/>
        <w:rPr>
          <w:rFonts w:ascii="Cambria" w:hAnsi="Cambria"/>
          <w:sz w:val="24"/>
          <w:szCs w:val="24"/>
        </w:rPr>
      </w:pPr>
      <w:proofErr w:type="spellStart"/>
      <w:r w:rsidRPr="00D613F0">
        <w:rPr>
          <w:rFonts w:ascii="Cambria" w:hAnsi="Cambria"/>
          <w:sz w:val="24"/>
          <w:szCs w:val="24"/>
          <w:lang w:val="ru-RU"/>
        </w:rPr>
        <w:t>Информацията</w:t>
      </w:r>
      <w:proofErr w:type="spellEnd"/>
      <w:r w:rsidRPr="00D613F0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D613F0">
        <w:rPr>
          <w:rFonts w:ascii="Cambria" w:hAnsi="Cambria"/>
          <w:sz w:val="24"/>
          <w:szCs w:val="24"/>
          <w:lang w:val="ru-RU"/>
        </w:rPr>
        <w:t>може</w:t>
      </w:r>
      <w:proofErr w:type="spellEnd"/>
      <w:r w:rsidRPr="00D613F0">
        <w:rPr>
          <w:rFonts w:ascii="Cambria" w:hAnsi="Cambria"/>
          <w:sz w:val="24"/>
          <w:szCs w:val="24"/>
          <w:lang w:val="ru-RU"/>
        </w:rPr>
        <w:t xml:space="preserve"> да </w:t>
      </w:r>
      <w:proofErr w:type="spellStart"/>
      <w:r w:rsidRPr="00D613F0">
        <w:rPr>
          <w:rFonts w:ascii="Cambria" w:hAnsi="Cambria"/>
          <w:sz w:val="24"/>
          <w:szCs w:val="24"/>
          <w:lang w:val="ru-RU"/>
        </w:rPr>
        <w:t>бъде</w:t>
      </w:r>
      <w:proofErr w:type="spellEnd"/>
      <w:r w:rsidRPr="00D613F0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D613F0">
        <w:rPr>
          <w:rFonts w:ascii="Cambria" w:hAnsi="Cambria"/>
          <w:sz w:val="24"/>
          <w:szCs w:val="24"/>
          <w:lang w:val="ru-RU"/>
        </w:rPr>
        <w:t>публикувана</w:t>
      </w:r>
      <w:proofErr w:type="spellEnd"/>
      <w:r w:rsidRPr="00D613F0">
        <w:rPr>
          <w:rFonts w:ascii="Cambria" w:hAnsi="Cambria"/>
          <w:sz w:val="24"/>
          <w:szCs w:val="24"/>
          <w:lang w:val="ru-RU"/>
        </w:rPr>
        <w:t xml:space="preserve"> в </w:t>
      </w:r>
      <w:proofErr w:type="spellStart"/>
      <w:r w:rsidRPr="00D613F0">
        <w:rPr>
          <w:rFonts w:ascii="Cambria" w:hAnsi="Cambria"/>
          <w:sz w:val="24"/>
          <w:szCs w:val="24"/>
          <w:lang w:val="ru-RU"/>
        </w:rPr>
        <w:t>следните</w:t>
      </w:r>
      <w:proofErr w:type="spellEnd"/>
      <w:r w:rsidRPr="00D613F0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D613F0">
        <w:rPr>
          <w:rFonts w:ascii="Cambria" w:hAnsi="Cambria"/>
          <w:sz w:val="24"/>
          <w:szCs w:val="24"/>
          <w:lang w:val="ru-RU"/>
        </w:rPr>
        <w:t>формати</w:t>
      </w:r>
      <w:proofErr w:type="spellEnd"/>
      <w:r w:rsidRPr="00D613F0">
        <w:rPr>
          <w:rFonts w:ascii="Cambria" w:hAnsi="Cambria"/>
          <w:sz w:val="24"/>
          <w:szCs w:val="24"/>
          <w:lang w:val="ru-RU"/>
        </w:rPr>
        <w:t xml:space="preserve">: HTML, PDF, RTF, DOC &amp; DOCX, XLS &amp; XLSC, JPG, PNG, TIF, TIFF, ZIP, RAR, 7Z или </w:t>
      </w:r>
      <w:proofErr w:type="spellStart"/>
      <w:r w:rsidRPr="00D613F0">
        <w:rPr>
          <w:rFonts w:ascii="Cambria" w:hAnsi="Cambria"/>
          <w:sz w:val="24"/>
          <w:szCs w:val="24"/>
          <w:lang w:val="ru-RU"/>
        </w:rPr>
        <w:t>машинночетим</w:t>
      </w:r>
      <w:proofErr w:type="spellEnd"/>
      <w:r w:rsidRPr="00D613F0">
        <w:rPr>
          <w:rFonts w:ascii="Cambria" w:hAnsi="Cambria"/>
          <w:sz w:val="24"/>
          <w:szCs w:val="24"/>
          <w:lang w:val="ru-RU"/>
        </w:rPr>
        <w:t xml:space="preserve"> формат (CSV, RDF, XML, JSON и др.)</w:t>
      </w:r>
      <w:bookmarkStart w:id="0" w:name="_GoBack"/>
      <w:bookmarkEnd w:id="0"/>
    </w:p>
    <w:sectPr w:rsidR="001477D2" w:rsidSect="005C4335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72B9"/>
    <w:multiLevelType w:val="multilevel"/>
    <w:tmpl w:val="017A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932DC"/>
    <w:multiLevelType w:val="multilevel"/>
    <w:tmpl w:val="AE0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07FE7"/>
    <w:multiLevelType w:val="multilevel"/>
    <w:tmpl w:val="22FA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17FF7"/>
    <w:multiLevelType w:val="multilevel"/>
    <w:tmpl w:val="EA74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C2CC1"/>
    <w:multiLevelType w:val="multilevel"/>
    <w:tmpl w:val="2714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424DC"/>
    <w:multiLevelType w:val="hybridMultilevel"/>
    <w:tmpl w:val="4EE62B2C"/>
    <w:lvl w:ilvl="0" w:tplc="21CE2FC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2A9E1AF3"/>
    <w:multiLevelType w:val="multilevel"/>
    <w:tmpl w:val="4A62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F6F8C"/>
    <w:multiLevelType w:val="multilevel"/>
    <w:tmpl w:val="219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C4ADF"/>
    <w:multiLevelType w:val="multilevel"/>
    <w:tmpl w:val="3B2C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77E19"/>
    <w:multiLevelType w:val="multilevel"/>
    <w:tmpl w:val="99E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E4E0E"/>
    <w:multiLevelType w:val="multilevel"/>
    <w:tmpl w:val="454C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8692F"/>
    <w:multiLevelType w:val="multilevel"/>
    <w:tmpl w:val="FEF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601FE"/>
    <w:multiLevelType w:val="multilevel"/>
    <w:tmpl w:val="17BE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35148"/>
    <w:multiLevelType w:val="multilevel"/>
    <w:tmpl w:val="1B7E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323FA"/>
    <w:multiLevelType w:val="multilevel"/>
    <w:tmpl w:val="CF2C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8C24C0"/>
    <w:multiLevelType w:val="multilevel"/>
    <w:tmpl w:val="2202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44B13"/>
    <w:multiLevelType w:val="multilevel"/>
    <w:tmpl w:val="CD8C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12"/>
  </w:num>
  <w:num w:numId="6">
    <w:abstractNumId w:val="16"/>
  </w:num>
  <w:num w:numId="7">
    <w:abstractNumId w:val="4"/>
  </w:num>
  <w:num w:numId="8">
    <w:abstractNumId w:val="11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15"/>
  </w:num>
  <w:num w:numId="15">
    <w:abstractNumId w:val="13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5036D"/>
    <w:rsid w:val="001477D2"/>
    <w:rsid w:val="002321C2"/>
    <w:rsid w:val="0038487D"/>
    <w:rsid w:val="003F1E6A"/>
    <w:rsid w:val="009C0A70"/>
    <w:rsid w:val="00B370AE"/>
    <w:rsid w:val="00C1344D"/>
    <w:rsid w:val="00D12D32"/>
    <w:rsid w:val="00D613F0"/>
    <w:rsid w:val="00D86FDF"/>
    <w:rsid w:val="00DC57FE"/>
    <w:rsid w:val="00E25BED"/>
    <w:rsid w:val="00F03145"/>
    <w:rsid w:val="00F1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5A1C9-039F-4723-A14C-DC9BC14F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7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a">
    <w:name w:val="al_a"/>
    <w:basedOn w:val="DefaultParagraphFont"/>
    <w:rsid w:val="00F1178F"/>
  </w:style>
  <w:style w:type="character" w:customStyle="1" w:styleId="alt">
    <w:name w:val="al_t"/>
    <w:basedOn w:val="DefaultParagraphFont"/>
    <w:rsid w:val="00F1178F"/>
  </w:style>
  <w:style w:type="character" w:customStyle="1" w:styleId="alcapt">
    <w:name w:val="al_capt"/>
    <w:basedOn w:val="DefaultParagraphFont"/>
    <w:rsid w:val="00F1178F"/>
  </w:style>
  <w:style w:type="character" w:customStyle="1" w:styleId="light">
    <w:name w:val="light"/>
    <w:basedOn w:val="DefaultParagraphFont"/>
    <w:rsid w:val="00F1178F"/>
  </w:style>
  <w:style w:type="character" w:customStyle="1" w:styleId="subparinclink">
    <w:name w:val="subparinclink"/>
    <w:basedOn w:val="DefaultParagraphFont"/>
    <w:rsid w:val="00F1178F"/>
  </w:style>
  <w:style w:type="paragraph" w:styleId="ListParagraph">
    <w:name w:val="List Paragraph"/>
    <w:basedOn w:val="Normal"/>
    <w:uiPriority w:val="34"/>
    <w:qFormat/>
    <w:rsid w:val="00F1178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77D2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477D2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50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Lyubomir Dimov</dc:creator>
  <cp:keywords/>
  <dc:description/>
  <cp:lastModifiedBy>Elisaveta Paunova</cp:lastModifiedBy>
  <cp:revision>4</cp:revision>
  <dcterms:created xsi:type="dcterms:W3CDTF">2024-01-15T07:00:00Z</dcterms:created>
  <dcterms:modified xsi:type="dcterms:W3CDTF">2024-01-16T08:48:00Z</dcterms:modified>
</cp:coreProperties>
</file>